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A6B6" w14:textId="4C1BCC3F" w:rsidR="00CA7AAD" w:rsidRDefault="00405AC6">
      <w:r>
        <w:t xml:space="preserve">All Saints Wandsworth, summer term 2026 </w:t>
      </w:r>
    </w:p>
    <w:p w14:paraId="137D1399" w14:textId="5004029E" w:rsidR="00405AC6" w:rsidRDefault="00405AC6">
      <w:r>
        <w:t xml:space="preserve">Home Group Study – 2 Corinthians 2:12-3:18 </w:t>
      </w:r>
    </w:p>
    <w:p w14:paraId="3BFA8743" w14:textId="77777777" w:rsidR="00405AC6" w:rsidRDefault="00405AC6"/>
    <w:p w14:paraId="1C61F377" w14:textId="5AFD25CD" w:rsidR="00B74A1A" w:rsidRDefault="00B74A1A">
      <w:r>
        <w:rPr>
          <w:b/>
          <w:bCs/>
        </w:rPr>
        <w:t xml:space="preserve">Theme: </w:t>
      </w:r>
      <w:r>
        <w:t xml:space="preserve">Paul thanks God for and expresses his confidence in the glorious, new covenant, Spirit-empowered ministry he has been given to do. </w:t>
      </w:r>
    </w:p>
    <w:p w14:paraId="60DFCEEA" w14:textId="0653FDB1" w:rsidR="00B74A1A" w:rsidRPr="00B74A1A" w:rsidRDefault="00B74A1A">
      <w:r>
        <w:rPr>
          <w:b/>
          <w:bCs/>
        </w:rPr>
        <w:t xml:space="preserve">Aim: </w:t>
      </w:r>
      <w:r>
        <w:t xml:space="preserve">To be excited and expectant, </w:t>
      </w:r>
      <w:r>
        <w:t>confident</w:t>
      </w:r>
      <w:r>
        <w:t xml:space="preserve"> and committed to gospel ministry that brings people to Jesus and changes us. </w:t>
      </w:r>
    </w:p>
    <w:p w14:paraId="657E9040" w14:textId="77777777" w:rsidR="00B74A1A" w:rsidRDefault="00B74A1A"/>
    <w:p w14:paraId="59055182" w14:textId="77777777" w:rsidR="00B74A1A" w:rsidRDefault="00B74A1A"/>
    <w:p w14:paraId="560CD56F" w14:textId="30DB948C" w:rsidR="00B74A1A" w:rsidRPr="00B74A1A" w:rsidRDefault="00B74A1A">
      <w:r>
        <w:rPr>
          <w:b/>
          <w:bCs/>
        </w:rPr>
        <w:t xml:space="preserve">Starter questions. </w:t>
      </w:r>
      <w:r>
        <w:t xml:space="preserve">What gets you excited about sharing the gospel with others and/or when you see others finding out more about Jesus, e.g. at church? </w:t>
      </w:r>
    </w:p>
    <w:p w14:paraId="48CA8E56" w14:textId="77777777" w:rsidR="00B74A1A" w:rsidRDefault="00B74A1A"/>
    <w:p w14:paraId="692C003D" w14:textId="77777777" w:rsidR="00B74A1A" w:rsidRDefault="00B74A1A"/>
    <w:p w14:paraId="1C9620AA" w14:textId="05B529BF" w:rsidR="00405AC6" w:rsidRDefault="00B74A1A">
      <w:pPr>
        <w:rPr>
          <w:b/>
          <w:bCs/>
        </w:rPr>
      </w:pPr>
      <w:r>
        <w:rPr>
          <w:b/>
          <w:bCs/>
        </w:rPr>
        <w:t>Context: t</w:t>
      </w:r>
      <w:r w:rsidR="00AB0E34">
        <w:rPr>
          <w:b/>
          <w:bCs/>
        </w:rPr>
        <w:t>ravel</w:t>
      </w:r>
      <w:r>
        <w:rPr>
          <w:b/>
          <w:bCs/>
        </w:rPr>
        <w:t xml:space="preserve"> plans </w:t>
      </w:r>
      <w:r w:rsidR="00AB0E34">
        <w:rPr>
          <w:b/>
          <w:bCs/>
        </w:rPr>
        <w:t>contd. (</w:t>
      </w:r>
      <w:r w:rsidR="0032194D">
        <w:rPr>
          <w:b/>
          <w:bCs/>
        </w:rPr>
        <w:t>2:</w:t>
      </w:r>
      <w:r w:rsidR="00AB0E34">
        <w:rPr>
          <w:b/>
          <w:bCs/>
        </w:rPr>
        <w:t xml:space="preserve">12-13) </w:t>
      </w:r>
    </w:p>
    <w:p w14:paraId="31965295" w14:textId="48F32C3D" w:rsidR="00AB0E34" w:rsidRDefault="00AB0E34">
      <w:r>
        <w:t xml:space="preserve">1. What positive (v12) and negative (v13) experiences did Paul have in Troas? What did he decide to do next? </w:t>
      </w:r>
      <w:r>
        <w:rPr>
          <w:rStyle w:val="EndnoteReference"/>
        </w:rPr>
        <w:endnoteReference w:id="1"/>
      </w:r>
    </w:p>
    <w:p w14:paraId="5827A3AC" w14:textId="1A2255A8" w:rsidR="00AB0E34" w:rsidRDefault="00AB0E34" w:rsidP="00D62F1F">
      <w:pPr>
        <w:ind w:left="567"/>
      </w:pPr>
      <w:r>
        <w:sym w:font="Wingdings" w:char="F0E0"/>
      </w:r>
      <w:r>
        <w:t xml:space="preserve"> How would you describe Paul’s general experience of ministry </w:t>
      </w:r>
      <w:r w:rsidR="00D62F1F">
        <w:t xml:space="preserve">at this point in his travels? What sort of mood would you expect him to be in? (See 1:8-9; 2:1-4) </w:t>
      </w:r>
    </w:p>
    <w:p w14:paraId="62A9E970" w14:textId="77777777" w:rsidR="00D62F1F" w:rsidRDefault="00D62F1F"/>
    <w:p w14:paraId="164D2F24" w14:textId="77777777" w:rsidR="0032194D" w:rsidRDefault="0032194D"/>
    <w:p w14:paraId="68A18E1C" w14:textId="118FBBD8" w:rsidR="00D62F1F" w:rsidRDefault="00D62F1F">
      <w:pPr>
        <w:rPr>
          <w:b/>
          <w:bCs/>
        </w:rPr>
      </w:pPr>
      <w:r>
        <w:rPr>
          <w:b/>
          <w:bCs/>
        </w:rPr>
        <w:t>Ministry that smells (</w:t>
      </w:r>
      <w:r w:rsidR="0032194D">
        <w:rPr>
          <w:b/>
          <w:bCs/>
        </w:rPr>
        <w:t>2:</w:t>
      </w:r>
      <w:r>
        <w:rPr>
          <w:b/>
          <w:bCs/>
        </w:rPr>
        <w:t xml:space="preserve">14-17) </w:t>
      </w:r>
    </w:p>
    <w:p w14:paraId="18657643" w14:textId="77777777" w:rsidR="00D62F1F" w:rsidRDefault="00D62F1F">
      <w:r>
        <w:t xml:space="preserve">2. What is Paul’s mood like at this start of this section? What does he thank God for? </w:t>
      </w:r>
    </w:p>
    <w:p w14:paraId="43E02DC0" w14:textId="24642A6D" w:rsidR="00A343DA" w:rsidRDefault="00D62F1F" w:rsidP="00D62F1F">
      <w:pPr>
        <w:ind w:left="567"/>
      </w:pPr>
      <w:r>
        <w:sym w:font="Wingdings" w:char="F0E0"/>
      </w:r>
      <w:r>
        <w:t xml:space="preserve"> What two images does he use to describe his experience and ministry (vv14-15)?</w:t>
      </w:r>
      <w:r w:rsidR="00FC0589">
        <w:t xml:space="preserve"> </w:t>
      </w:r>
      <w:r>
        <w:rPr>
          <w:rStyle w:val="EndnoteReference"/>
        </w:rPr>
        <w:endnoteReference w:id="2"/>
      </w:r>
      <w:r>
        <w:t xml:space="preserve"> </w:t>
      </w:r>
    </w:p>
    <w:p w14:paraId="6FBEAD82" w14:textId="040C8654" w:rsidR="00D62F1F" w:rsidRDefault="00A343DA" w:rsidP="00D62F1F">
      <w:pPr>
        <w:ind w:left="567"/>
      </w:pPr>
      <w:r>
        <w:sym w:font="Wingdings" w:char="F0E0"/>
      </w:r>
      <w:r>
        <w:t xml:space="preserve"> </w:t>
      </w:r>
      <w:r w:rsidR="00D62F1F">
        <w:t xml:space="preserve">What difference might it make to our lives if we thought of our lives in these ways (as Christ’s captives / pleasing sacrifices to God)? </w:t>
      </w:r>
    </w:p>
    <w:p w14:paraId="1949907A" w14:textId="77777777" w:rsidR="00A343DA" w:rsidRDefault="00A343DA"/>
    <w:p w14:paraId="2ADC30EB" w14:textId="6F89ECAD" w:rsidR="00D62F1F" w:rsidRDefault="00D62F1F">
      <w:r>
        <w:t xml:space="preserve">3. </w:t>
      </w:r>
      <w:r w:rsidR="00A343DA">
        <w:t xml:space="preserve">What different responses does Paul’s ministry result bring about (vv15-16)? How can we tell (v16c) that he takes this responsibility very seriously? </w:t>
      </w:r>
    </w:p>
    <w:p w14:paraId="29F714D1" w14:textId="77777777" w:rsidR="00A343DA" w:rsidRDefault="00A343DA" w:rsidP="00A343DA"/>
    <w:p w14:paraId="72FF7725" w14:textId="19A6DCCB" w:rsidR="00A343DA" w:rsidRDefault="00A343DA" w:rsidP="00A343DA">
      <w:r>
        <w:lastRenderedPageBreak/>
        <w:t>4. Who does Paul compare himself with (v17a)? How did his attitude towards ministry contrast with theirs (v17b)</w:t>
      </w:r>
      <w:r w:rsidR="0032194D">
        <w:t xml:space="preserve">? </w:t>
      </w:r>
    </w:p>
    <w:p w14:paraId="4536E0C8" w14:textId="31711A6F" w:rsidR="00A343DA" w:rsidRDefault="00A343DA" w:rsidP="00A343DA">
      <w:pPr>
        <w:ind w:left="567"/>
      </w:pPr>
      <w:r>
        <w:sym w:font="Wingdings" w:char="F0E0"/>
      </w:r>
      <w:r>
        <w:t xml:space="preserve"> How does this section challenge us to take our Christian lives, ministries and evangelism seriously? How can it help us be thankful or reassured even if people reject our message? </w:t>
      </w:r>
    </w:p>
    <w:p w14:paraId="364EC966" w14:textId="77777777" w:rsidR="00A343DA" w:rsidRDefault="00A343DA"/>
    <w:p w14:paraId="0B3C6970" w14:textId="77777777" w:rsidR="0032194D" w:rsidRDefault="0032194D"/>
    <w:p w14:paraId="7AE706D8" w14:textId="0716243C" w:rsidR="00A343DA" w:rsidRPr="00E537CB" w:rsidRDefault="00E537CB">
      <w:pPr>
        <w:rPr>
          <w:b/>
          <w:bCs/>
        </w:rPr>
      </w:pPr>
      <w:r>
        <w:rPr>
          <w:b/>
          <w:bCs/>
        </w:rPr>
        <w:t xml:space="preserve">Two types of </w:t>
      </w:r>
      <w:proofErr w:type="gramStart"/>
      <w:r>
        <w:rPr>
          <w:b/>
          <w:bCs/>
        </w:rPr>
        <w:t>letter</w:t>
      </w:r>
      <w:proofErr w:type="gramEnd"/>
      <w:r>
        <w:rPr>
          <w:b/>
          <w:bCs/>
        </w:rPr>
        <w:t xml:space="preserve"> (</w:t>
      </w:r>
      <w:r w:rsidR="0032194D">
        <w:rPr>
          <w:b/>
          <w:bCs/>
        </w:rPr>
        <w:t>3:</w:t>
      </w:r>
      <w:r>
        <w:rPr>
          <w:b/>
          <w:bCs/>
        </w:rPr>
        <w:t xml:space="preserve">1-6) </w:t>
      </w:r>
    </w:p>
    <w:p w14:paraId="07906994" w14:textId="77777777" w:rsidR="000313EE" w:rsidRDefault="00E537CB">
      <w:r>
        <w:t xml:space="preserve">5. What type of accusation </w:t>
      </w:r>
      <w:r w:rsidR="00FC0589">
        <w:t>did</w:t>
      </w:r>
      <w:r>
        <w:t xml:space="preserve"> Paul need to respond to (v1)?</w:t>
      </w:r>
      <w:r w:rsidR="00FC0589">
        <w:t xml:space="preserve"> </w:t>
      </w:r>
      <w:r>
        <w:rPr>
          <w:rStyle w:val="EndnoteReference"/>
        </w:rPr>
        <w:endnoteReference w:id="3"/>
      </w:r>
      <w:r>
        <w:t xml:space="preserve"> </w:t>
      </w:r>
      <w:r w:rsidR="000313EE">
        <w:t xml:space="preserve">What do you think may have been going on? </w:t>
      </w:r>
    </w:p>
    <w:p w14:paraId="03DCD219" w14:textId="77777777" w:rsidR="000313EE" w:rsidRDefault="000313EE"/>
    <w:p w14:paraId="46A180F2" w14:textId="519A4884" w:rsidR="000313EE" w:rsidRDefault="000313EE" w:rsidP="000313EE">
      <w:r>
        <w:t xml:space="preserve">6. </w:t>
      </w:r>
      <w:r w:rsidR="00FC0589">
        <w:t xml:space="preserve">How did Paul respond to this accusation (vv2-3)? In what ways are the Corinthians’ </w:t>
      </w:r>
      <w:r>
        <w:t>Paul’s</w:t>
      </w:r>
      <w:r w:rsidR="00FC0589">
        <w:t xml:space="preserve"> ‘letter’? Where </w:t>
      </w:r>
      <w:r>
        <w:t xml:space="preserve">was it </w:t>
      </w:r>
      <w:r w:rsidR="00FC0589">
        <w:t xml:space="preserve">written? Who wrote it? Who reads it? How was it written? </w:t>
      </w:r>
    </w:p>
    <w:p w14:paraId="485DF315" w14:textId="63E3227A" w:rsidR="000313EE" w:rsidRDefault="000313EE" w:rsidP="000313EE">
      <w:pPr>
        <w:ind w:left="567"/>
      </w:pPr>
      <w:r>
        <w:sym w:font="Wingdings" w:char="F0E0"/>
      </w:r>
      <w:r>
        <w:t xml:space="preserve"> How might this imagery change the way we think about ourselves as individual Christians, about the church as a whole, about our ministry together etc? </w:t>
      </w:r>
    </w:p>
    <w:p w14:paraId="12D4E06D" w14:textId="272483D3" w:rsidR="000313EE" w:rsidRDefault="000313EE" w:rsidP="000313EE">
      <w:pPr>
        <w:ind w:left="567"/>
      </w:pPr>
      <w:r>
        <w:sym w:font="Wingdings" w:char="F0E0"/>
      </w:r>
      <w:r>
        <w:t xml:space="preserve"> If the church is ‘known and read by everyone,’ what does this tell us about the way God uses the church as well as its message to witness to the world? </w:t>
      </w:r>
    </w:p>
    <w:p w14:paraId="3700F04D" w14:textId="77777777" w:rsidR="000313EE" w:rsidRDefault="000313EE" w:rsidP="000D4484"/>
    <w:p w14:paraId="5D2DA8C3" w14:textId="77777777" w:rsidR="00281DDB" w:rsidRDefault="000D4484" w:rsidP="000D4484">
      <w:r>
        <w:t xml:space="preserve">7. </w:t>
      </w:r>
      <w:r w:rsidR="001354A7">
        <w:t xml:space="preserve">Why is Paul confident in his ministry (vv4-6)? </w:t>
      </w:r>
      <w:r w:rsidR="001354A7">
        <w:rPr>
          <w:rStyle w:val="EndnoteReference"/>
        </w:rPr>
        <w:endnoteReference w:id="4"/>
      </w:r>
      <w:r w:rsidR="00281DDB">
        <w:t xml:space="preserve"> </w:t>
      </w:r>
    </w:p>
    <w:p w14:paraId="6AEA9FD3" w14:textId="6308596D" w:rsidR="000D4484" w:rsidRDefault="00281DDB" w:rsidP="00281DDB">
      <w:pPr>
        <w:ind w:left="567"/>
      </w:pPr>
      <w:r>
        <w:sym w:font="Wingdings" w:char="F0E0"/>
      </w:r>
      <w:r>
        <w:t xml:space="preserve"> What sort of ministry skills do we want to be competent in as individuals / as a church? How do these verses remind us to find our confidence in God? What might it look like in practice for God to make us competent? </w:t>
      </w:r>
    </w:p>
    <w:p w14:paraId="7D5020D2" w14:textId="77777777" w:rsidR="000D4484" w:rsidRDefault="000D4484" w:rsidP="000D4484"/>
    <w:p w14:paraId="70379476" w14:textId="77777777" w:rsidR="0032194D" w:rsidRDefault="0032194D" w:rsidP="000D4484"/>
    <w:p w14:paraId="761C7CD7" w14:textId="0386B9E9" w:rsidR="00281DDB" w:rsidRPr="00281DDB" w:rsidRDefault="00281DDB" w:rsidP="000D4484">
      <w:pPr>
        <w:rPr>
          <w:b/>
          <w:bCs/>
        </w:rPr>
      </w:pPr>
      <w:r>
        <w:rPr>
          <w:b/>
          <w:bCs/>
        </w:rPr>
        <w:t>Veiled or unveiled (vv7-18)</w:t>
      </w:r>
    </w:p>
    <w:p w14:paraId="75738B0B" w14:textId="7F3ACB15" w:rsidR="008176E0" w:rsidRDefault="00281DDB" w:rsidP="000D4484">
      <w:r>
        <w:t xml:space="preserve">8. Which two ministries does Paul contrast (vv7-11)? </w:t>
      </w:r>
      <w:r>
        <w:rPr>
          <w:rStyle w:val="EndnoteReference"/>
        </w:rPr>
        <w:endnoteReference w:id="5"/>
      </w:r>
      <w:r>
        <w:t xml:space="preserve"> How are they similar / different? </w:t>
      </w:r>
      <w:r w:rsidR="00612E54">
        <w:rPr>
          <w:rStyle w:val="EndnoteReference"/>
        </w:rPr>
        <w:endnoteReference w:id="6"/>
      </w:r>
    </w:p>
    <w:p w14:paraId="01C076C6" w14:textId="5298C5C4" w:rsidR="00281DDB" w:rsidRDefault="008176E0" w:rsidP="008176E0">
      <w:pPr>
        <w:ind w:left="567"/>
      </w:pPr>
      <w:r>
        <w:t>(</w:t>
      </w:r>
      <w:r w:rsidR="00281DDB">
        <w:t>You may like to set this contrast out in a table.</w:t>
      </w:r>
      <w:r>
        <w:t>)</w:t>
      </w:r>
      <w:r w:rsidR="00281DDB">
        <w:t xml:space="preserve"> </w:t>
      </w:r>
      <w:r>
        <w:t xml:space="preserve">Why do you think he sets up this contrast given what he’s just said in vv1-6)? </w:t>
      </w:r>
      <w:r w:rsidR="0081583E">
        <w:rPr>
          <w:rStyle w:val="EndnoteReference"/>
        </w:rPr>
        <w:endnoteReference w:id="7"/>
      </w:r>
    </w:p>
    <w:p w14:paraId="270386FA" w14:textId="521B57FC" w:rsidR="008176E0" w:rsidRDefault="008176E0" w:rsidP="008176E0">
      <w:pPr>
        <w:ind w:left="567"/>
      </w:pPr>
      <w:r>
        <w:sym w:font="Wingdings" w:char="F0E0"/>
      </w:r>
      <w:r>
        <w:t xml:space="preserve"> How does this section encourage us to think positively about our own </w:t>
      </w:r>
      <w:r w:rsidR="00D10749">
        <w:t xml:space="preserve">personal </w:t>
      </w:r>
      <w:r>
        <w:t xml:space="preserve">witness and </w:t>
      </w:r>
      <w:r w:rsidR="00D10749">
        <w:t xml:space="preserve">church </w:t>
      </w:r>
      <w:r>
        <w:t xml:space="preserve">evangelism? How might this language of glory motivate us? </w:t>
      </w:r>
    </w:p>
    <w:p w14:paraId="0D1F5572" w14:textId="77777777" w:rsidR="00281DDB" w:rsidRDefault="00281DDB" w:rsidP="000D4484"/>
    <w:p w14:paraId="42602B3E" w14:textId="5F4B8D1F" w:rsidR="006E025A" w:rsidRDefault="008176E0" w:rsidP="006E025A">
      <w:r>
        <w:lastRenderedPageBreak/>
        <w:t xml:space="preserve">9. What attitude does Paul have towards his ministry and why (v12)? </w:t>
      </w:r>
      <w:r w:rsidR="007619DC">
        <w:rPr>
          <w:rStyle w:val="EndnoteReference"/>
        </w:rPr>
        <w:endnoteReference w:id="8"/>
      </w:r>
      <w:r w:rsidR="007619DC">
        <w:t xml:space="preserve"> How is he different to Moses (v13)? What problem did the Israelites have, and do those who hear the old covenant still have (vv14-15)? </w:t>
      </w:r>
      <w:r w:rsidR="007619DC">
        <w:rPr>
          <w:rStyle w:val="EndnoteReference"/>
        </w:rPr>
        <w:endnoteReference w:id="9"/>
      </w:r>
      <w:r w:rsidR="007619DC">
        <w:t xml:space="preserve"> </w:t>
      </w:r>
    </w:p>
    <w:p w14:paraId="202837CD" w14:textId="232D196E" w:rsidR="00281DDB" w:rsidRDefault="006E025A" w:rsidP="007619DC">
      <w:pPr>
        <w:ind w:left="567"/>
      </w:pPr>
      <w:r>
        <w:sym w:font="Wingdings" w:char="F0E0"/>
      </w:r>
      <w:r>
        <w:t xml:space="preserve"> How do we see these problems in the people with whom we want to share the gospel? Why can we be confident like Paul despite these problems / barriers? </w:t>
      </w:r>
    </w:p>
    <w:p w14:paraId="65F01F79" w14:textId="77777777" w:rsidR="00281DDB" w:rsidRDefault="00281DDB" w:rsidP="000D4484"/>
    <w:p w14:paraId="3D9C42BC" w14:textId="12B4D563" w:rsidR="0065317F" w:rsidRDefault="0065317F" w:rsidP="000D4484">
      <w:r>
        <w:t xml:space="preserve">10. </w:t>
      </w:r>
      <w:r w:rsidR="006E025A">
        <w:t xml:space="preserve">What happens once when someone turns to the Lord (vv16-17)? </w:t>
      </w:r>
      <w:r w:rsidR="00E24120">
        <w:rPr>
          <w:rStyle w:val="EndnoteReference"/>
        </w:rPr>
        <w:endnoteReference w:id="10"/>
      </w:r>
      <w:r w:rsidR="00E24120">
        <w:t xml:space="preserve"> </w:t>
      </w:r>
      <w:r w:rsidR="006E025A">
        <w:t xml:space="preserve">What continues to happen to this person (v18)? </w:t>
      </w:r>
      <w:r w:rsidR="00B74A1A">
        <w:rPr>
          <w:rStyle w:val="EndnoteReference"/>
        </w:rPr>
        <w:endnoteReference w:id="11"/>
      </w:r>
    </w:p>
    <w:p w14:paraId="660DC392" w14:textId="52EA8FC5" w:rsidR="006E025A" w:rsidRDefault="006E025A" w:rsidP="006E025A">
      <w:pPr>
        <w:ind w:left="567"/>
      </w:pPr>
      <w:r>
        <w:sym w:font="Wingdings" w:char="F0E0"/>
      </w:r>
      <w:r>
        <w:t xml:space="preserve"> What expectations do these verses give us about the impact of our ministry on others, and the impact of the gospel on ourselves? How does this make you feel? </w:t>
      </w:r>
    </w:p>
    <w:p w14:paraId="44E526E3" w14:textId="77777777" w:rsidR="0032194D" w:rsidRDefault="0032194D"/>
    <w:p w14:paraId="0FEC33EC" w14:textId="77777777" w:rsidR="0032194D" w:rsidRDefault="0032194D"/>
    <w:p w14:paraId="3BD28271" w14:textId="77777777" w:rsidR="0032194D" w:rsidRDefault="0032194D">
      <w:pPr>
        <w:rPr>
          <w:b/>
          <w:bCs/>
        </w:rPr>
      </w:pPr>
      <w:r>
        <w:rPr>
          <w:b/>
          <w:bCs/>
        </w:rPr>
        <w:t xml:space="preserve">Final questions. </w:t>
      </w:r>
    </w:p>
    <w:p w14:paraId="10ACF8F1" w14:textId="76EB4C14" w:rsidR="0032194D" w:rsidRDefault="0032194D" w:rsidP="0032194D">
      <w:pPr>
        <w:pStyle w:val="ListParagraph"/>
        <w:numPr>
          <w:ilvl w:val="0"/>
          <w:numId w:val="2"/>
        </w:numPr>
      </w:pPr>
      <w:r>
        <w:t xml:space="preserve">How does this passage make you excited about being a Christian? How does it make you feel about our ministry as a church? </w:t>
      </w:r>
    </w:p>
    <w:p w14:paraId="1122509C" w14:textId="4345DCF5" w:rsidR="0032194D" w:rsidRDefault="0032194D" w:rsidP="0032194D">
      <w:pPr>
        <w:pStyle w:val="ListParagraph"/>
        <w:numPr>
          <w:ilvl w:val="0"/>
          <w:numId w:val="2"/>
        </w:numPr>
      </w:pPr>
      <w:r>
        <w:t xml:space="preserve">How does this passage challenge you to be bold and confident about sharing the gospel? How does it challenge us as a church in our mission to Wandsworth? </w:t>
      </w:r>
    </w:p>
    <w:p w14:paraId="0B734A9B" w14:textId="23B65B52" w:rsidR="0032194D" w:rsidRDefault="0032194D" w:rsidP="0032194D">
      <w:pPr>
        <w:pStyle w:val="ListParagraph"/>
        <w:numPr>
          <w:ilvl w:val="0"/>
          <w:numId w:val="2"/>
        </w:numPr>
      </w:pPr>
      <w:r>
        <w:t xml:space="preserve">Paul started the passage by thanking God. What do you want to thank God for from this study? </w:t>
      </w:r>
    </w:p>
    <w:p w14:paraId="3ACA4AB8" w14:textId="7323681E" w:rsidR="0032194D" w:rsidRPr="0032194D" w:rsidRDefault="0032194D" w:rsidP="0032194D">
      <w:pPr>
        <w:pStyle w:val="ListParagraph"/>
        <w:numPr>
          <w:ilvl w:val="0"/>
          <w:numId w:val="2"/>
        </w:numPr>
      </w:pPr>
      <w:r>
        <w:t>Which of these images most resonate with you toda</w:t>
      </w:r>
      <w:r w:rsidR="00877982">
        <w:t xml:space="preserve">y? </w:t>
      </w:r>
      <w:r>
        <w:t>‘</w:t>
      </w:r>
      <w:r w:rsidR="00877982">
        <w:t>A</w:t>
      </w:r>
      <w:r>
        <w:t xml:space="preserve"> captive in Christ’s triumphal procession,’ ‘a pleasing aroma to God,’ ‘a letter from Christ,’ ‘</w:t>
      </w:r>
      <w:r w:rsidR="00877982">
        <w:t xml:space="preserve">an unveiled face’. How would you like that image to affect your life this week? </w:t>
      </w:r>
    </w:p>
    <w:p w14:paraId="086CC5BB" w14:textId="7390AF96" w:rsidR="0032194D" w:rsidRDefault="0032194D">
      <w:r>
        <w:br w:type="page"/>
      </w:r>
    </w:p>
    <w:sectPr w:rsidR="003219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8A34F" w14:textId="77777777" w:rsidR="00502B1A" w:rsidRDefault="00502B1A" w:rsidP="00AB0E34">
      <w:pPr>
        <w:spacing w:after="0" w:line="240" w:lineRule="auto"/>
      </w:pPr>
      <w:r>
        <w:separator/>
      </w:r>
    </w:p>
  </w:endnote>
  <w:endnote w:type="continuationSeparator" w:id="0">
    <w:p w14:paraId="4F2DF062" w14:textId="77777777" w:rsidR="00502B1A" w:rsidRDefault="00502B1A" w:rsidP="00AB0E34">
      <w:pPr>
        <w:spacing w:after="0" w:line="240" w:lineRule="auto"/>
      </w:pPr>
      <w:r>
        <w:continuationSeparator/>
      </w:r>
    </w:p>
  </w:endnote>
  <w:endnote w:id="1">
    <w:p w14:paraId="5ACADC9F" w14:textId="45B6A4B3" w:rsidR="00AB0E34" w:rsidRDefault="00AB0E34" w:rsidP="00AB0E34">
      <w:pPr>
        <w:pStyle w:val="EndnoteText"/>
      </w:pPr>
      <w:r>
        <w:rPr>
          <w:rStyle w:val="EndnoteReference"/>
        </w:rPr>
        <w:endnoteRef/>
      </w:r>
      <w:r>
        <w:t xml:space="preserve"> </w:t>
      </w:r>
      <w:r w:rsidR="0032194D">
        <w:t xml:space="preserve">Context: </w:t>
      </w:r>
      <w:r>
        <w:t xml:space="preserve">Paul had decided not to make another painful visit to Corinth (2:1). Instead, he’d written a painful letter seeking their repentance (2:3-4). He has probably travelled from Asia (Ephesus?) where he has also had a very painful time (1:8). He waits in Troas for Titus, whom he hopes will bring him news that the church has responded positively to his letter. Eventually, Titus meets up with Paul in Macedonia with good news (7:5-7), but in the meantime, Titus isn’t there and Paul has ‘no peace of mind.’ Nevertheless, he has an open door for the gospel, i.e. to preach and seek to establish a church. </w:t>
      </w:r>
    </w:p>
    <w:p w14:paraId="401475A6" w14:textId="77777777" w:rsidR="00D62F1F" w:rsidRDefault="00D62F1F" w:rsidP="00AB0E34">
      <w:pPr>
        <w:pStyle w:val="EndnoteText"/>
      </w:pPr>
    </w:p>
  </w:endnote>
  <w:endnote w:id="2">
    <w:p w14:paraId="3247630C" w14:textId="632E18CC" w:rsidR="00D62F1F" w:rsidRDefault="00D62F1F">
      <w:pPr>
        <w:pStyle w:val="EndnoteText"/>
      </w:pPr>
      <w:r>
        <w:rPr>
          <w:rStyle w:val="EndnoteReference"/>
        </w:rPr>
        <w:endnoteRef/>
      </w:r>
      <w:r>
        <w:t xml:space="preserve"> ‘A triumphal procession’, i.e. when a conquering Roman general returned in triumph with his captives. ‘A pleasing aroma,’ uses imagery of sacrifices that pleased God (cf. Lev 1:9). The captives would often be compelled to spread incense as they were brought into the city in the triumphal procession. Paul merges the two images into one: he is Christ’s captive and so his ministry is a pleasing sacrificial offering to God. </w:t>
      </w:r>
    </w:p>
    <w:p w14:paraId="7E20EA0E" w14:textId="77777777" w:rsidR="00E537CB" w:rsidRDefault="00E537CB">
      <w:pPr>
        <w:pStyle w:val="EndnoteText"/>
      </w:pPr>
    </w:p>
  </w:endnote>
  <w:endnote w:id="3">
    <w:p w14:paraId="6239D806" w14:textId="53EB9B3A" w:rsidR="00E537CB" w:rsidRDefault="00E537CB">
      <w:pPr>
        <w:pStyle w:val="EndnoteText"/>
      </w:pPr>
      <w:r>
        <w:rPr>
          <w:rStyle w:val="EndnoteReference"/>
        </w:rPr>
        <w:endnoteRef/>
      </w:r>
      <w:r>
        <w:t xml:space="preserve"> Certain people peddled the word of God for profit (2:17). They accused Paul </w:t>
      </w:r>
      <w:r w:rsidR="00FC0589">
        <w:t xml:space="preserve">of being self-commended (cf. 1 Cor 9:1-2), i.e. not a proper apostle. He didn’t need anyone’s recommendation because he was commended by the Lord himself (see 10:18). </w:t>
      </w:r>
    </w:p>
    <w:p w14:paraId="6B70298C" w14:textId="77777777" w:rsidR="001354A7" w:rsidRDefault="001354A7">
      <w:pPr>
        <w:pStyle w:val="EndnoteText"/>
      </w:pPr>
    </w:p>
  </w:endnote>
  <w:endnote w:id="4">
    <w:p w14:paraId="16965B34" w14:textId="74F3EFFC" w:rsidR="001354A7" w:rsidRDefault="001354A7">
      <w:pPr>
        <w:pStyle w:val="EndnoteText"/>
      </w:pPr>
      <w:r>
        <w:rPr>
          <w:rStyle w:val="EndnoteReference"/>
        </w:rPr>
        <w:endnoteRef/>
      </w:r>
      <w:r>
        <w:t xml:space="preserve"> Verse 3 echoes Ezekiel 36:26-27 (also see Jeremiah 31:33). </w:t>
      </w:r>
      <w:r w:rsidR="00281DDB">
        <w:t xml:space="preserve">You may want to cross reference to these verses. </w:t>
      </w:r>
      <w:r>
        <w:t xml:space="preserve">He undertakes his ministry </w:t>
      </w:r>
      <w:r w:rsidR="00281DDB">
        <w:t xml:space="preserve">in the power of the Spirit, not his own power. We can also have confidence in gospel ministry, if our ministry depends on the Spirit writing God’s word onto people’s hearts. </w:t>
      </w:r>
    </w:p>
    <w:p w14:paraId="42DC262F" w14:textId="77777777" w:rsidR="00281DDB" w:rsidRDefault="00281DDB">
      <w:pPr>
        <w:pStyle w:val="EndnoteText"/>
      </w:pPr>
    </w:p>
  </w:endnote>
  <w:endnote w:id="5">
    <w:p w14:paraId="3B0E415F" w14:textId="2046AE48" w:rsidR="00281DDB" w:rsidRDefault="00281DDB">
      <w:pPr>
        <w:pStyle w:val="EndnoteText"/>
      </w:pPr>
      <w:r>
        <w:rPr>
          <w:rStyle w:val="EndnoteReference"/>
        </w:rPr>
        <w:endnoteRef/>
      </w:r>
      <w:r>
        <w:t xml:space="preserve"> </w:t>
      </w:r>
      <w:r w:rsidR="008176E0">
        <w:t>Paul is reflecting on Exodus 34:29-3</w:t>
      </w:r>
      <w:r w:rsidR="0081583E">
        <w:t>5</w:t>
      </w:r>
      <w:r w:rsidR="008176E0">
        <w:t xml:space="preserve"> which describes the way Moses’ face shone when he came down the mountain having received the 10 Commandments. (You may want/need to refer to this passage.)</w:t>
      </w:r>
    </w:p>
    <w:p w14:paraId="6001BFB3" w14:textId="77777777" w:rsidR="007619DC" w:rsidRDefault="007619DC">
      <w:pPr>
        <w:pStyle w:val="EndnoteText"/>
      </w:pPr>
    </w:p>
  </w:endnote>
  <w:endnote w:id="6">
    <w:p w14:paraId="0D8DE3DC" w14:textId="552E518D" w:rsidR="00612E54" w:rsidRDefault="00612E54">
      <w:pPr>
        <w:pStyle w:val="EndnoteText"/>
      </w:pPr>
      <w:r>
        <w:rPr>
          <w:rStyle w:val="EndnoteReference"/>
        </w:rPr>
        <w:endnoteRef/>
      </w:r>
      <w:r>
        <w:t xml:space="preserve"> Note that ‘righteousness’ (v9) must refer to the new status of righteousness we have with God through the gospel, i.e. forgiveness, acquittal, right standing with God (cf. 5:21) </w:t>
      </w:r>
    </w:p>
    <w:p w14:paraId="75CB8433" w14:textId="77777777" w:rsidR="00612E54" w:rsidRDefault="00612E54">
      <w:pPr>
        <w:pStyle w:val="EndnoteText"/>
      </w:pPr>
    </w:p>
  </w:endnote>
  <w:endnote w:id="7">
    <w:p w14:paraId="49E7C03A" w14:textId="019F5D27" w:rsidR="0081583E" w:rsidRDefault="0081583E">
      <w:pPr>
        <w:pStyle w:val="EndnoteText"/>
      </w:pPr>
      <w:r>
        <w:rPr>
          <w:rStyle w:val="EndnoteReference"/>
        </w:rPr>
        <w:endnoteRef/>
      </w:r>
      <w:r>
        <w:t xml:space="preserve"> It seems that the ‘peddlers’ (2:17) were somehow commending old covenant ministry as opposed to Paul’s ministry. Paul affirms the glory of the old covenant but insists that the new has overtaken it. </w:t>
      </w:r>
    </w:p>
    <w:p w14:paraId="236C7958" w14:textId="77777777" w:rsidR="0081583E" w:rsidRDefault="0081583E">
      <w:pPr>
        <w:pStyle w:val="EndnoteText"/>
      </w:pPr>
    </w:p>
  </w:endnote>
  <w:endnote w:id="8">
    <w:p w14:paraId="06671B29" w14:textId="2B38E56B" w:rsidR="007619DC" w:rsidRDefault="007619DC">
      <w:pPr>
        <w:pStyle w:val="EndnoteText"/>
      </w:pPr>
      <w:r>
        <w:rPr>
          <w:rStyle w:val="EndnoteReference"/>
        </w:rPr>
        <w:endnoteRef/>
      </w:r>
      <w:r>
        <w:t xml:space="preserve"> The ‘therefore’ of v12 refers back to the previous paragraph. Paul is bold because of the ministry God has given to him, i.e. not his own competence but the glorious new covenant ministry of the Spirit. </w:t>
      </w:r>
    </w:p>
    <w:p w14:paraId="42B7EF34" w14:textId="77777777" w:rsidR="007619DC" w:rsidRDefault="007619DC">
      <w:pPr>
        <w:pStyle w:val="EndnoteText"/>
      </w:pPr>
    </w:p>
  </w:endnote>
  <w:endnote w:id="9">
    <w:p w14:paraId="48D4ED7F" w14:textId="2E951E0B" w:rsidR="007619DC" w:rsidRDefault="007619DC">
      <w:pPr>
        <w:pStyle w:val="EndnoteText"/>
      </w:pPr>
      <w:r>
        <w:rPr>
          <w:rStyle w:val="EndnoteReference"/>
        </w:rPr>
        <w:endnoteRef/>
      </w:r>
      <w:r>
        <w:t xml:space="preserve"> Paul shifts from Moses who put a veil over his face to prevent the Israelites from seeing God’s reflected glory on his face, to those who hear the old covenant and have a veil over their hearts (vv13-15). His point is similar to verse 3 </w:t>
      </w:r>
      <w:r w:rsidR="0081583E">
        <w:t xml:space="preserve">– tablets of stone / veiled hearts are two ways of describing the same reality: the old covenant can’t change the human heart. Only the new covenant mediated by God’s Spirit can do that. </w:t>
      </w:r>
    </w:p>
    <w:p w14:paraId="2AB3E4BD" w14:textId="77777777" w:rsidR="00E24120" w:rsidRDefault="00E24120">
      <w:pPr>
        <w:pStyle w:val="EndnoteText"/>
      </w:pPr>
    </w:p>
  </w:endnote>
  <w:endnote w:id="10">
    <w:p w14:paraId="6D0232F6" w14:textId="6059C291" w:rsidR="00E24120" w:rsidRDefault="00E24120">
      <w:pPr>
        <w:pStyle w:val="EndnoteText"/>
      </w:pPr>
      <w:r>
        <w:rPr>
          <w:rStyle w:val="EndnoteReference"/>
        </w:rPr>
        <w:endnoteRef/>
      </w:r>
      <w:r>
        <w:t xml:space="preserve"> Turning to the Lord implies conversion, i.e. personal trust in Jesus. The phrase ‘the Lord is the Spirit’ is tricky. It can’t mean that Jesus is the Holy Spirit. It is probably more like ‘the Lord is spirit</w:t>
      </w:r>
      <w:r w:rsidRPr="0032194D">
        <w:rPr>
          <w:i/>
          <w:iCs/>
          <w:u w:val="single"/>
        </w:rPr>
        <w:t>ual</w:t>
      </w:r>
      <w:r>
        <w:t xml:space="preserve">, i.e. Jesus is the giver of the Spirit who empowers the ministry of the Spirit. The explanation seems to fit the context. </w:t>
      </w:r>
      <w:r w:rsidR="0032194D">
        <w:t>‘</w:t>
      </w:r>
      <w:r>
        <w:t>Freedom</w:t>
      </w:r>
      <w:r w:rsidR="0032194D">
        <w:t>’</w:t>
      </w:r>
      <w:r>
        <w:t xml:space="preserve"> probably relates to freedom of condemnation under the old covenant. </w:t>
      </w:r>
    </w:p>
    <w:p w14:paraId="3F320352" w14:textId="77777777" w:rsidR="00B74A1A" w:rsidRDefault="00B74A1A">
      <w:pPr>
        <w:pStyle w:val="EndnoteText"/>
      </w:pPr>
    </w:p>
  </w:endnote>
  <w:endnote w:id="11">
    <w:p w14:paraId="3E6AEA84" w14:textId="3A60E080" w:rsidR="00B74A1A" w:rsidRDefault="00B74A1A">
      <w:pPr>
        <w:pStyle w:val="EndnoteText"/>
      </w:pPr>
      <w:r>
        <w:rPr>
          <w:rStyle w:val="EndnoteReference"/>
        </w:rPr>
        <w:endnoteRef/>
      </w:r>
      <w:r>
        <w:t xml:space="preserve"> ‘We all,’ i.e. Paul and all believers, contemplate the Lord’s glory. This happened for him the first time on the Damascus Road but happens for us now as we hear the gospel about Jesus. Jesus’ glory doesn’t need to be veiled from us anymore but transforms us more into his perfect likeness. </w:t>
      </w:r>
      <w:r w:rsidR="0032194D">
        <w:t xml:space="preserve">Paul will develop this theme of our future glory more later, especially in 5:1-10.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42B9" w14:textId="77777777" w:rsidR="00502B1A" w:rsidRDefault="00502B1A" w:rsidP="00AB0E34">
      <w:pPr>
        <w:spacing w:after="0" w:line="240" w:lineRule="auto"/>
      </w:pPr>
      <w:r>
        <w:separator/>
      </w:r>
    </w:p>
  </w:footnote>
  <w:footnote w:type="continuationSeparator" w:id="0">
    <w:p w14:paraId="401EBD1C" w14:textId="77777777" w:rsidR="00502B1A" w:rsidRDefault="00502B1A" w:rsidP="00AB0E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0D9F"/>
    <w:multiLevelType w:val="hybridMultilevel"/>
    <w:tmpl w:val="FC34E03C"/>
    <w:lvl w:ilvl="0" w:tplc="3CAAA0A2">
      <w:start w:val="5"/>
      <w:numFmt w:val="bullet"/>
      <w:lvlText w:val="-"/>
      <w:lvlJc w:val="left"/>
      <w:pPr>
        <w:ind w:left="927" w:hanging="360"/>
      </w:pPr>
      <w:rPr>
        <w:rFonts w:ascii="Aptos" w:eastAsiaTheme="minorHAnsi" w:hAnsi="Aptos"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E473A66"/>
    <w:multiLevelType w:val="hybridMultilevel"/>
    <w:tmpl w:val="3AC2983C"/>
    <w:lvl w:ilvl="0" w:tplc="3CAAA0A2">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0052486">
    <w:abstractNumId w:val="0"/>
  </w:num>
  <w:num w:numId="2" w16cid:durableId="186833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01"/>
    <w:rsid w:val="00001117"/>
    <w:rsid w:val="000313EE"/>
    <w:rsid w:val="000D4484"/>
    <w:rsid w:val="001354A7"/>
    <w:rsid w:val="00281DDB"/>
    <w:rsid w:val="0032194D"/>
    <w:rsid w:val="00405AC6"/>
    <w:rsid w:val="00494001"/>
    <w:rsid w:val="00502B1A"/>
    <w:rsid w:val="00530331"/>
    <w:rsid w:val="0056765B"/>
    <w:rsid w:val="00612E54"/>
    <w:rsid w:val="0065317F"/>
    <w:rsid w:val="006E025A"/>
    <w:rsid w:val="006F14AA"/>
    <w:rsid w:val="00705B56"/>
    <w:rsid w:val="007619DC"/>
    <w:rsid w:val="0081583E"/>
    <w:rsid w:val="008176E0"/>
    <w:rsid w:val="00877982"/>
    <w:rsid w:val="00A343DA"/>
    <w:rsid w:val="00AB0E34"/>
    <w:rsid w:val="00B74A1A"/>
    <w:rsid w:val="00CA7AAD"/>
    <w:rsid w:val="00D10749"/>
    <w:rsid w:val="00D62F1F"/>
    <w:rsid w:val="00E24120"/>
    <w:rsid w:val="00E537CB"/>
    <w:rsid w:val="00FC0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2C669E"/>
  <w15:chartTrackingRefBased/>
  <w15:docId w15:val="{59FC9F27-A668-534D-A0C1-9B4CC299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001"/>
    <w:rPr>
      <w:rFonts w:eastAsiaTheme="majorEastAsia" w:cstheme="majorBidi"/>
      <w:color w:val="272727" w:themeColor="text1" w:themeTint="D8"/>
    </w:rPr>
  </w:style>
  <w:style w:type="paragraph" w:styleId="Title">
    <w:name w:val="Title"/>
    <w:basedOn w:val="Normal"/>
    <w:next w:val="Normal"/>
    <w:link w:val="TitleChar"/>
    <w:uiPriority w:val="10"/>
    <w:qFormat/>
    <w:rsid w:val="00494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001"/>
    <w:pPr>
      <w:spacing w:before="160"/>
      <w:jc w:val="center"/>
    </w:pPr>
    <w:rPr>
      <w:i/>
      <w:iCs/>
      <w:color w:val="404040" w:themeColor="text1" w:themeTint="BF"/>
    </w:rPr>
  </w:style>
  <w:style w:type="character" w:customStyle="1" w:styleId="QuoteChar">
    <w:name w:val="Quote Char"/>
    <w:basedOn w:val="DefaultParagraphFont"/>
    <w:link w:val="Quote"/>
    <w:uiPriority w:val="29"/>
    <w:rsid w:val="00494001"/>
    <w:rPr>
      <w:i/>
      <w:iCs/>
      <w:color w:val="404040" w:themeColor="text1" w:themeTint="BF"/>
    </w:rPr>
  </w:style>
  <w:style w:type="paragraph" w:styleId="ListParagraph">
    <w:name w:val="List Paragraph"/>
    <w:basedOn w:val="Normal"/>
    <w:uiPriority w:val="34"/>
    <w:qFormat/>
    <w:rsid w:val="00494001"/>
    <w:pPr>
      <w:ind w:left="720"/>
      <w:contextualSpacing/>
    </w:pPr>
  </w:style>
  <w:style w:type="character" w:styleId="IntenseEmphasis">
    <w:name w:val="Intense Emphasis"/>
    <w:basedOn w:val="DefaultParagraphFont"/>
    <w:uiPriority w:val="21"/>
    <w:qFormat/>
    <w:rsid w:val="00494001"/>
    <w:rPr>
      <w:i/>
      <w:iCs/>
      <w:color w:val="0F4761" w:themeColor="accent1" w:themeShade="BF"/>
    </w:rPr>
  </w:style>
  <w:style w:type="paragraph" w:styleId="IntenseQuote">
    <w:name w:val="Intense Quote"/>
    <w:basedOn w:val="Normal"/>
    <w:next w:val="Normal"/>
    <w:link w:val="IntenseQuoteChar"/>
    <w:uiPriority w:val="30"/>
    <w:qFormat/>
    <w:rsid w:val="00494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001"/>
    <w:rPr>
      <w:i/>
      <w:iCs/>
      <w:color w:val="0F4761" w:themeColor="accent1" w:themeShade="BF"/>
    </w:rPr>
  </w:style>
  <w:style w:type="character" w:styleId="IntenseReference">
    <w:name w:val="Intense Reference"/>
    <w:basedOn w:val="DefaultParagraphFont"/>
    <w:uiPriority w:val="32"/>
    <w:qFormat/>
    <w:rsid w:val="00494001"/>
    <w:rPr>
      <w:b/>
      <w:bCs/>
      <w:smallCaps/>
      <w:color w:val="0F4761" w:themeColor="accent1" w:themeShade="BF"/>
      <w:spacing w:val="5"/>
    </w:rPr>
  </w:style>
  <w:style w:type="paragraph" w:styleId="EndnoteText">
    <w:name w:val="endnote text"/>
    <w:basedOn w:val="Normal"/>
    <w:link w:val="EndnoteTextChar"/>
    <w:uiPriority w:val="99"/>
    <w:semiHidden/>
    <w:unhideWhenUsed/>
    <w:rsid w:val="00AB0E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0E34"/>
    <w:rPr>
      <w:sz w:val="20"/>
      <w:szCs w:val="20"/>
    </w:rPr>
  </w:style>
  <w:style w:type="character" w:styleId="EndnoteReference">
    <w:name w:val="endnote reference"/>
    <w:basedOn w:val="DefaultParagraphFont"/>
    <w:uiPriority w:val="99"/>
    <w:semiHidden/>
    <w:unhideWhenUsed/>
    <w:rsid w:val="00AB0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F062A-D3A0-BB49-9934-2A362C25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O'Brien</dc:creator>
  <cp:keywords/>
  <dc:description/>
  <cp:lastModifiedBy>Andrew O'Brien</cp:lastModifiedBy>
  <cp:revision>6</cp:revision>
  <dcterms:created xsi:type="dcterms:W3CDTF">2026-04-28T09:47:00Z</dcterms:created>
  <dcterms:modified xsi:type="dcterms:W3CDTF">2026-04-28T15:48:00Z</dcterms:modified>
</cp:coreProperties>
</file>